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65CC5" w14:textId="6811C397" w:rsidR="00700B77" w:rsidRDefault="00700B77"/>
    <w:p w14:paraId="0C896255" w14:textId="4C53B69C" w:rsidR="00856CC0" w:rsidRPr="00BA051E" w:rsidRDefault="00F55C18">
      <w:p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We all make mistakes. Human error is the uncontrollable factor in any situation. However, by talking about and reporting mistakes </w:t>
      </w:r>
      <w:r w:rsidR="0093026C" w:rsidRPr="00BA051E">
        <w:rPr>
          <w:b/>
          <w:bCs/>
          <w:color w:val="1F4E79" w:themeColor="accent5" w:themeShade="80"/>
          <w:sz w:val="24"/>
          <w:szCs w:val="24"/>
        </w:rPr>
        <w:t xml:space="preserve">there can be a positive and constructive outcome. </w:t>
      </w:r>
    </w:p>
    <w:p w14:paraId="42914A20" w14:textId="623E8CDD" w:rsidR="0093026C" w:rsidRPr="00BA051E" w:rsidRDefault="0093026C">
      <w:p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We no longer work in an environment where </w:t>
      </w:r>
      <w:r w:rsidR="009A33BD" w:rsidRPr="00BA051E">
        <w:rPr>
          <w:b/>
          <w:bCs/>
          <w:color w:val="1F4E79" w:themeColor="accent5" w:themeShade="80"/>
          <w:sz w:val="24"/>
          <w:szCs w:val="24"/>
        </w:rPr>
        <w:t xml:space="preserve">individuals are blamed and shamed for mistakes. We have learnt that it is far more effective to be open and honest when things go wrong so that we can </w:t>
      </w:r>
      <w:r w:rsidR="003C36A4" w:rsidRPr="00BA051E">
        <w:rPr>
          <w:b/>
          <w:bCs/>
          <w:color w:val="1F4E79" w:themeColor="accent5" w:themeShade="80"/>
          <w:sz w:val="24"/>
          <w:szCs w:val="24"/>
        </w:rPr>
        <w:t xml:space="preserve">learn and share our learning to prevent the mistakes from happening again. </w:t>
      </w:r>
      <w:r w:rsidR="00570E2C" w:rsidRPr="00BA051E">
        <w:rPr>
          <w:b/>
          <w:bCs/>
          <w:color w:val="1F4E79" w:themeColor="accent5" w:themeShade="80"/>
          <w:sz w:val="24"/>
          <w:szCs w:val="24"/>
        </w:rPr>
        <w:t xml:space="preserve">Errors </w:t>
      </w:r>
      <w:r w:rsidR="00EE44C5" w:rsidRPr="00BA051E">
        <w:rPr>
          <w:b/>
          <w:bCs/>
          <w:color w:val="1F4E79" w:themeColor="accent5" w:themeShade="80"/>
          <w:sz w:val="24"/>
          <w:szCs w:val="24"/>
        </w:rPr>
        <w:t>can</w:t>
      </w:r>
      <w:r w:rsidR="00570E2C" w:rsidRPr="00BA051E">
        <w:rPr>
          <w:b/>
          <w:bCs/>
          <w:color w:val="1F4E79" w:themeColor="accent5" w:themeShade="80"/>
          <w:sz w:val="24"/>
          <w:szCs w:val="24"/>
        </w:rPr>
        <w:t xml:space="preserve"> highlight a problem with a process </w:t>
      </w:r>
      <w:r w:rsidR="00EE44C5" w:rsidRPr="00BA051E">
        <w:rPr>
          <w:b/>
          <w:bCs/>
          <w:color w:val="1F4E79" w:themeColor="accent5" w:themeShade="80"/>
          <w:sz w:val="24"/>
          <w:szCs w:val="24"/>
        </w:rPr>
        <w:t>and where a change in the way that people work may be required.</w:t>
      </w:r>
    </w:p>
    <w:p w14:paraId="5A540E2D" w14:textId="5BA8E9AE" w:rsidR="003C36A4" w:rsidRPr="00BA051E" w:rsidRDefault="00076F89">
      <w:p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Residents and families will have more trust in a </w:t>
      </w:r>
      <w:r w:rsidR="000860D4" w:rsidRPr="00BA051E">
        <w:rPr>
          <w:b/>
          <w:bCs/>
          <w:color w:val="1F4E79" w:themeColor="accent5" w:themeShade="80"/>
          <w:sz w:val="24"/>
          <w:szCs w:val="24"/>
        </w:rPr>
        <w:t>h</w:t>
      </w:r>
      <w:r w:rsidR="002615D5" w:rsidRPr="00BA051E">
        <w:rPr>
          <w:b/>
          <w:bCs/>
          <w:color w:val="1F4E79" w:themeColor="accent5" w:themeShade="80"/>
          <w:sz w:val="24"/>
          <w:szCs w:val="24"/>
        </w:rPr>
        <w:t>o</w:t>
      </w:r>
      <w:r w:rsidR="000860D4" w:rsidRPr="00BA051E">
        <w:rPr>
          <w:b/>
          <w:bCs/>
          <w:color w:val="1F4E79" w:themeColor="accent5" w:themeShade="80"/>
          <w:sz w:val="24"/>
          <w:szCs w:val="24"/>
        </w:rPr>
        <w:t xml:space="preserve">me which is open and honest about </w:t>
      </w:r>
      <w:proofErr w:type="gramStart"/>
      <w:r w:rsidR="000860D4" w:rsidRPr="00BA051E">
        <w:rPr>
          <w:b/>
          <w:bCs/>
          <w:color w:val="1F4E79" w:themeColor="accent5" w:themeShade="80"/>
          <w:sz w:val="24"/>
          <w:szCs w:val="24"/>
        </w:rPr>
        <w:t>mistakes</w:t>
      </w:r>
      <w:proofErr w:type="gramEnd"/>
      <w:r w:rsidR="000860D4" w:rsidRPr="00BA051E">
        <w:rPr>
          <w:b/>
          <w:bCs/>
          <w:color w:val="1F4E79" w:themeColor="accent5" w:themeShade="80"/>
          <w:sz w:val="24"/>
          <w:szCs w:val="24"/>
        </w:rPr>
        <w:t xml:space="preserve"> </w:t>
      </w:r>
      <w:r w:rsidR="002615D5" w:rsidRPr="00BA051E">
        <w:rPr>
          <w:b/>
          <w:bCs/>
          <w:color w:val="1F4E79" w:themeColor="accent5" w:themeShade="80"/>
          <w:sz w:val="24"/>
          <w:szCs w:val="24"/>
        </w:rPr>
        <w:t xml:space="preserve">and which works to find solutions to </w:t>
      </w:r>
      <w:r w:rsidR="009537A8" w:rsidRPr="00BA051E">
        <w:rPr>
          <w:b/>
          <w:bCs/>
          <w:color w:val="1F4E79" w:themeColor="accent5" w:themeShade="80"/>
          <w:sz w:val="24"/>
          <w:szCs w:val="24"/>
        </w:rPr>
        <w:t>prevent the mistakes from happening again.</w:t>
      </w:r>
    </w:p>
    <w:p w14:paraId="3E4950A5" w14:textId="4EFA0F48" w:rsidR="00C13BA9" w:rsidRPr="00007DBF" w:rsidRDefault="003745C8">
      <w:pPr>
        <w:rPr>
          <w:b/>
          <w:bCs/>
          <w:color w:val="1F4E79" w:themeColor="accent5" w:themeShade="80"/>
          <w:sz w:val="24"/>
          <w:szCs w:val="24"/>
          <w:u w:val="single"/>
        </w:rPr>
      </w:pPr>
      <w:r w:rsidRPr="00007DBF">
        <w:rPr>
          <w:b/>
          <w:bCs/>
          <w:color w:val="1F4E79" w:themeColor="accent5" w:themeShade="80"/>
          <w:sz w:val="24"/>
          <w:szCs w:val="24"/>
          <w:u w:val="single"/>
        </w:rPr>
        <w:t>What to report</w:t>
      </w:r>
    </w:p>
    <w:p w14:paraId="6A290F80" w14:textId="56FF6949" w:rsidR="00E550F0" w:rsidRPr="00BA051E" w:rsidRDefault="004B74AC" w:rsidP="00E550F0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Errors and mistakes</w:t>
      </w:r>
    </w:p>
    <w:p w14:paraId="1F77059D" w14:textId="2CD35892" w:rsidR="004B74AC" w:rsidRPr="00BA051E" w:rsidRDefault="004B74AC" w:rsidP="00E550F0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Incidents and accidents</w:t>
      </w:r>
    </w:p>
    <w:p w14:paraId="62096A3A" w14:textId="31EC5FE2" w:rsidR="003745C8" w:rsidRPr="00BA051E" w:rsidRDefault="00D0366A" w:rsidP="00BA051E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Near misses (something that could have caused harm but did not on that occasion) </w:t>
      </w:r>
    </w:p>
    <w:p w14:paraId="2A610175" w14:textId="1A78E636" w:rsidR="003745C8" w:rsidRPr="00007DBF" w:rsidRDefault="003745C8">
      <w:pPr>
        <w:rPr>
          <w:b/>
          <w:bCs/>
          <w:color w:val="1F4E79" w:themeColor="accent5" w:themeShade="80"/>
          <w:sz w:val="24"/>
          <w:szCs w:val="24"/>
          <w:u w:val="single"/>
        </w:rPr>
      </w:pPr>
      <w:r w:rsidRPr="00007DBF">
        <w:rPr>
          <w:b/>
          <w:bCs/>
          <w:color w:val="1F4E79" w:themeColor="accent5" w:themeShade="80"/>
          <w:sz w:val="24"/>
          <w:szCs w:val="24"/>
          <w:u w:val="single"/>
        </w:rPr>
        <w:t>How to report</w:t>
      </w:r>
    </w:p>
    <w:p w14:paraId="2B246B87" w14:textId="56EFA212" w:rsidR="009A54DB" w:rsidRPr="00BA051E" w:rsidRDefault="009A54DB" w:rsidP="009A54DB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Tell your line </w:t>
      </w:r>
      <w:proofErr w:type="gramStart"/>
      <w:r w:rsidRPr="00BA051E">
        <w:rPr>
          <w:b/>
          <w:bCs/>
          <w:color w:val="1F4E79" w:themeColor="accent5" w:themeShade="80"/>
          <w:sz w:val="24"/>
          <w:szCs w:val="24"/>
        </w:rPr>
        <w:t>manager</w:t>
      </w:r>
      <w:proofErr w:type="gramEnd"/>
    </w:p>
    <w:p w14:paraId="422972AB" w14:textId="3269247A" w:rsidR="00773379" w:rsidRPr="00BA051E" w:rsidRDefault="00773379" w:rsidP="009A54DB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Use your company reporting </w:t>
      </w:r>
      <w:proofErr w:type="gramStart"/>
      <w:r w:rsidRPr="00BA051E">
        <w:rPr>
          <w:b/>
          <w:bCs/>
          <w:color w:val="1F4E79" w:themeColor="accent5" w:themeShade="80"/>
          <w:sz w:val="24"/>
          <w:szCs w:val="24"/>
        </w:rPr>
        <w:t>system</w:t>
      </w:r>
      <w:proofErr w:type="gramEnd"/>
    </w:p>
    <w:p w14:paraId="18465F5F" w14:textId="6CB755D8" w:rsidR="003745C8" w:rsidRPr="00BA051E" w:rsidRDefault="00CE5306" w:rsidP="00BA051E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Share with PTHB Medicines Management Team </w:t>
      </w:r>
    </w:p>
    <w:p w14:paraId="58AAFC24" w14:textId="0D57287E" w:rsidR="003745C8" w:rsidRPr="00007DBF" w:rsidRDefault="00CC1012">
      <w:pPr>
        <w:rPr>
          <w:b/>
          <w:bCs/>
          <w:color w:val="1F4E79" w:themeColor="accent5" w:themeShade="80"/>
          <w:sz w:val="24"/>
          <w:szCs w:val="24"/>
          <w:u w:val="single"/>
        </w:rPr>
      </w:pPr>
      <w:r w:rsidRPr="00007DBF">
        <w:rPr>
          <w:b/>
          <w:bCs/>
          <w:color w:val="1F4E79" w:themeColor="accent5" w:themeShade="80"/>
          <w:sz w:val="24"/>
          <w:szCs w:val="24"/>
          <w:u w:val="single"/>
        </w:rPr>
        <w:t>How to learn from the errors we make</w:t>
      </w:r>
    </w:p>
    <w:p w14:paraId="63B92809" w14:textId="62D25FD3" w:rsidR="00A07306" w:rsidRPr="00BA051E" w:rsidRDefault="00A07306" w:rsidP="00A07306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Reflecting on the error.</w:t>
      </w:r>
      <w:r w:rsidR="00F65FB9" w:rsidRPr="00BA051E">
        <w:rPr>
          <w:b/>
          <w:bCs/>
          <w:color w:val="1F4E79" w:themeColor="accent5" w:themeShade="80"/>
          <w:sz w:val="24"/>
          <w:szCs w:val="24"/>
        </w:rPr>
        <w:br/>
        <w:t>What happened?</w:t>
      </w:r>
      <w:r w:rsidR="00215E75" w:rsidRPr="00BA051E">
        <w:rPr>
          <w:b/>
          <w:bCs/>
          <w:color w:val="1F4E79" w:themeColor="accent5" w:themeShade="80"/>
          <w:sz w:val="24"/>
          <w:szCs w:val="24"/>
        </w:rPr>
        <w:br/>
        <w:t>What was going on around you at the time?</w:t>
      </w:r>
    </w:p>
    <w:p w14:paraId="3BB3145E" w14:textId="5A6B0F1E" w:rsidR="00215E75" w:rsidRPr="00BA051E" w:rsidRDefault="00215E75" w:rsidP="00215E75">
      <w:pPr>
        <w:pStyle w:val="ListParagraph"/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How were you feeling at the time?</w:t>
      </w:r>
    </w:p>
    <w:p w14:paraId="582FE968" w14:textId="1B850813" w:rsidR="00215E75" w:rsidRPr="00BA051E" w:rsidRDefault="00BC6AF5" w:rsidP="00215E75">
      <w:pPr>
        <w:pStyle w:val="ListParagraph"/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Were you distracted? What by?</w:t>
      </w:r>
    </w:p>
    <w:p w14:paraId="1E8D7ECF" w14:textId="7024AF4D" w:rsidR="001C7B1D" w:rsidRPr="00BA051E" w:rsidRDefault="00BC6AF5" w:rsidP="00BA051E">
      <w:pPr>
        <w:pStyle w:val="ListParagraph"/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How do you think you could prevent this from happening again?</w:t>
      </w:r>
    </w:p>
    <w:p w14:paraId="2D40590A" w14:textId="527752C9" w:rsidR="003119D1" w:rsidRPr="00007DBF" w:rsidRDefault="002873B3" w:rsidP="001C7B1D">
      <w:pPr>
        <w:rPr>
          <w:b/>
          <w:bCs/>
          <w:color w:val="1F4E79" w:themeColor="accent5" w:themeShade="80"/>
          <w:sz w:val="24"/>
          <w:szCs w:val="24"/>
          <w:u w:val="single"/>
        </w:rPr>
      </w:pPr>
      <w:r w:rsidRPr="00007DBF">
        <w:rPr>
          <w:b/>
          <w:bCs/>
          <w:color w:val="1F4E79" w:themeColor="accent5" w:themeShade="80"/>
          <w:sz w:val="24"/>
          <w:szCs w:val="24"/>
          <w:u w:val="single"/>
        </w:rPr>
        <w:t>How to share</w:t>
      </w:r>
      <w:r w:rsidR="003119D1" w:rsidRPr="00007DBF">
        <w:rPr>
          <w:b/>
          <w:bCs/>
          <w:color w:val="1F4E79" w:themeColor="accent5" w:themeShade="80"/>
          <w:sz w:val="24"/>
          <w:szCs w:val="24"/>
          <w:u w:val="single"/>
        </w:rPr>
        <w:t xml:space="preserve"> the learnin</w:t>
      </w:r>
      <w:r w:rsidR="00BA051E" w:rsidRPr="00007DBF">
        <w:rPr>
          <w:b/>
          <w:bCs/>
          <w:color w:val="1F4E79" w:themeColor="accent5" w:themeShade="80"/>
          <w:sz w:val="24"/>
          <w:szCs w:val="24"/>
          <w:u w:val="single"/>
        </w:rPr>
        <w:t>g</w:t>
      </w:r>
    </w:p>
    <w:p w14:paraId="471CFFA2" w14:textId="2E766AB4" w:rsidR="006C59AD" w:rsidRPr="00BA051E" w:rsidRDefault="006C59AD" w:rsidP="006C59AD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Meetings </w:t>
      </w:r>
    </w:p>
    <w:p w14:paraId="0FE834A4" w14:textId="179D035E" w:rsidR="006C59AD" w:rsidRPr="00BA051E" w:rsidRDefault="006C59AD" w:rsidP="006C59AD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Handovers</w:t>
      </w:r>
    </w:p>
    <w:p w14:paraId="7D96E8DD" w14:textId="24ED6610" w:rsidR="006C59AD" w:rsidRPr="00BA051E" w:rsidRDefault="006C59AD" w:rsidP="006C59AD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Training sessions</w:t>
      </w:r>
    </w:p>
    <w:p w14:paraId="42714782" w14:textId="75A076AD" w:rsidR="006C59AD" w:rsidRPr="00BA051E" w:rsidRDefault="006C59AD" w:rsidP="006C59AD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Conversations with colleagues</w:t>
      </w:r>
    </w:p>
    <w:p w14:paraId="27F5B8FE" w14:textId="67960918" w:rsidR="006C59AD" w:rsidRPr="00BA051E" w:rsidRDefault="006C59AD" w:rsidP="006C59AD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 xml:space="preserve">Share with PTHB </w:t>
      </w:r>
      <w:r w:rsidR="00974EE6" w:rsidRPr="00BA051E">
        <w:rPr>
          <w:b/>
          <w:bCs/>
          <w:color w:val="1F4E79" w:themeColor="accent5" w:themeShade="80"/>
          <w:sz w:val="24"/>
          <w:szCs w:val="24"/>
        </w:rPr>
        <w:t xml:space="preserve">Medicines Management Team for wider </w:t>
      </w:r>
      <w:proofErr w:type="gramStart"/>
      <w:r w:rsidR="00974EE6" w:rsidRPr="00BA051E">
        <w:rPr>
          <w:b/>
          <w:bCs/>
          <w:color w:val="1F4E79" w:themeColor="accent5" w:themeShade="80"/>
          <w:sz w:val="24"/>
          <w:szCs w:val="24"/>
        </w:rPr>
        <w:t>sharing</w:t>
      </w:r>
      <w:proofErr w:type="gramEnd"/>
    </w:p>
    <w:p w14:paraId="597511DF" w14:textId="77777777" w:rsidR="00BA051E" w:rsidRDefault="00BA051E" w:rsidP="00DB563F">
      <w:pPr>
        <w:rPr>
          <w:b/>
          <w:bCs/>
          <w:color w:val="1F4E79" w:themeColor="accent5" w:themeShade="80"/>
          <w:sz w:val="24"/>
          <w:szCs w:val="24"/>
        </w:rPr>
      </w:pPr>
    </w:p>
    <w:p w14:paraId="182350C4" w14:textId="1413DF95" w:rsidR="00DB563F" w:rsidRPr="00BA051E" w:rsidRDefault="00DB563F" w:rsidP="00DB563F">
      <w:pPr>
        <w:rPr>
          <w:b/>
          <w:bCs/>
          <w:color w:val="1F4E79" w:themeColor="accent5" w:themeShade="80"/>
          <w:sz w:val="24"/>
          <w:szCs w:val="24"/>
        </w:rPr>
      </w:pPr>
      <w:r w:rsidRPr="00BA051E">
        <w:rPr>
          <w:b/>
          <w:bCs/>
          <w:color w:val="1F4E79" w:themeColor="accent5" w:themeShade="80"/>
          <w:sz w:val="24"/>
          <w:szCs w:val="24"/>
        </w:rPr>
        <w:t>R</w:t>
      </w:r>
      <w:r w:rsidR="001E6A19" w:rsidRPr="00BA051E">
        <w:rPr>
          <w:b/>
          <w:bCs/>
          <w:color w:val="1F4E79" w:themeColor="accent5" w:themeShade="80"/>
          <w:sz w:val="24"/>
          <w:szCs w:val="24"/>
        </w:rPr>
        <w:t xml:space="preserve">eporting, </w:t>
      </w:r>
      <w:proofErr w:type="gramStart"/>
      <w:r w:rsidR="001E6A19" w:rsidRPr="00BA051E">
        <w:rPr>
          <w:b/>
          <w:bCs/>
          <w:color w:val="1F4E79" w:themeColor="accent5" w:themeShade="80"/>
          <w:sz w:val="24"/>
          <w:szCs w:val="24"/>
        </w:rPr>
        <w:t>learning</w:t>
      </w:r>
      <w:proofErr w:type="gramEnd"/>
      <w:r w:rsidR="001E6A19" w:rsidRPr="00BA051E">
        <w:rPr>
          <w:b/>
          <w:bCs/>
          <w:color w:val="1F4E79" w:themeColor="accent5" w:themeShade="80"/>
          <w:sz w:val="24"/>
          <w:szCs w:val="24"/>
        </w:rPr>
        <w:t xml:space="preserve"> and sharing is part of the cycle </w:t>
      </w:r>
      <w:r w:rsidR="005D7611" w:rsidRPr="00BA051E">
        <w:rPr>
          <w:b/>
          <w:bCs/>
          <w:color w:val="1F4E79" w:themeColor="accent5" w:themeShade="80"/>
          <w:sz w:val="24"/>
          <w:szCs w:val="24"/>
        </w:rPr>
        <w:t>o</w:t>
      </w:r>
      <w:r w:rsidR="001E6A19" w:rsidRPr="00BA051E">
        <w:rPr>
          <w:b/>
          <w:bCs/>
          <w:color w:val="1F4E79" w:themeColor="accent5" w:themeShade="80"/>
          <w:sz w:val="24"/>
          <w:szCs w:val="24"/>
        </w:rPr>
        <w:t xml:space="preserve">f continuous improvement. </w:t>
      </w:r>
      <w:r w:rsidR="0090533A" w:rsidRPr="00BA051E">
        <w:rPr>
          <w:b/>
          <w:bCs/>
          <w:color w:val="1F4E79" w:themeColor="accent5" w:themeShade="80"/>
          <w:sz w:val="24"/>
          <w:szCs w:val="24"/>
        </w:rPr>
        <w:t xml:space="preserve">The more we learn the more we can improve the service we provide to our residents. </w:t>
      </w:r>
      <w:r w:rsidR="008A1222" w:rsidRPr="00BA051E">
        <w:rPr>
          <w:b/>
          <w:bCs/>
          <w:color w:val="1F4E79" w:themeColor="accent5" w:themeShade="80"/>
          <w:sz w:val="24"/>
          <w:szCs w:val="24"/>
        </w:rPr>
        <w:t>And by sharing that information we can slowly improve the whole system.</w:t>
      </w:r>
    </w:p>
    <w:sectPr w:rsidR="00DB563F" w:rsidRPr="00BA051E" w:rsidSect="00856CC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24" w:space="24" w:color="1F4E79" w:themeColor="accent5" w:themeShade="80"/>
        <w:left w:val="single" w:sz="24" w:space="24" w:color="1F4E79" w:themeColor="accent5" w:themeShade="80"/>
        <w:bottom w:val="single" w:sz="24" w:space="24" w:color="1F4E79" w:themeColor="accent5" w:themeShade="80"/>
        <w:right w:val="single" w:sz="24" w:space="24" w:color="1F4E79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BA29C" w14:textId="77777777" w:rsidR="001A5EA3" w:rsidRDefault="001A5EA3" w:rsidP="00856CC0">
      <w:pPr>
        <w:spacing w:after="0" w:line="240" w:lineRule="auto"/>
      </w:pPr>
      <w:r>
        <w:separator/>
      </w:r>
    </w:p>
  </w:endnote>
  <w:endnote w:type="continuationSeparator" w:id="0">
    <w:p w14:paraId="63040A33" w14:textId="77777777" w:rsidR="001A5EA3" w:rsidRDefault="001A5EA3" w:rsidP="00856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A9F64" w14:textId="0BC0D7B4" w:rsidR="00856CC0" w:rsidRDefault="00856CC0">
    <w:pPr>
      <w:pStyle w:val="Footer"/>
    </w:pPr>
    <w:r>
      <w:t>CH00</w:t>
    </w:r>
    <w:r w:rsidR="00CB14BC">
      <w:t>3</w:t>
    </w:r>
    <w:r>
      <w:t xml:space="preserve"> 31.03.23</w:t>
    </w:r>
    <w:r>
      <w:tab/>
    </w:r>
    <w:r>
      <w:tab/>
      <w:t>Sarah Kelsall Senior Pharmacy Technician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FA2F3" w14:textId="77777777" w:rsidR="001A5EA3" w:rsidRDefault="001A5EA3" w:rsidP="00856CC0">
      <w:pPr>
        <w:spacing w:after="0" w:line="240" w:lineRule="auto"/>
      </w:pPr>
      <w:r>
        <w:separator/>
      </w:r>
    </w:p>
  </w:footnote>
  <w:footnote w:type="continuationSeparator" w:id="0">
    <w:p w14:paraId="10F80C19" w14:textId="77777777" w:rsidR="001A5EA3" w:rsidRDefault="001A5EA3" w:rsidP="00856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283D4" w14:textId="1B0D2443" w:rsidR="00856CC0" w:rsidRPr="00856CC0" w:rsidRDefault="00856CC0">
    <w:pPr>
      <w:pStyle w:val="Header"/>
      <w:rPr>
        <w:b/>
        <w:bCs/>
        <w:color w:val="1F4E79" w:themeColor="accent5" w:themeShade="80"/>
        <w:sz w:val="44"/>
        <w:szCs w:val="44"/>
      </w:rPr>
    </w:pPr>
    <w:r w:rsidRPr="00856CC0">
      <w:rPr>
        <w:b/>
        <w:bCs/>
        <w:noProof/>
        <w:color w:val="1F4E79" w:themeColor="accent5" w:themeShade="80"/>
        <w:sz w:val="44"/>
        <w:szCs w:val="44"/>
      </w:rPr>
      <w:drawing>
        <wp:anchor distT="0" distB="0" distL="114300" distR="114300" simplePos="0" relativeHeight="251659264" behindDoc="1" locked="0" layoutInCell="1" allowOverlap="1" wp14:anchorId="4E90D739" wp14:editId="11AF6E40">
          <wp:simplePos x="0" y="0"/>
          <wp:positionH relativeFrom="column">
            <wp:posOffset>3638550</wp:posOffset>
          </wp:positionH>
          <wp:positionV relativeFrom="paragraph">
            <wp:posOffset>-29210</wp:posOffset>
          </wp:positionV>
          <wp:extent cx="2743200" cy="803275"/>
          <wp:effectExtent l="0" t="0" r="0" b="0"/>
          <wp:wrapTight wrapText="bothSides">
            <wp:wrapPolygon edited="0">
              <wp:start x="0" y="0"/>
              <wp:lineTo x="0" y="21002"/>
              <wp:lineTo x="21450" y="21002"/>
              <wp:lineTo x="21450" y="0"/>
              <wp:lineTo x="0" y="0"/>
            </wp:wrapPolygon>
          </wp:wrapTight>
          <wp:docPr id="1" name="Picture 1" descr="Graphical user interface, application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application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3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A5817">
      <w:rPr>
        <w:b/>
        <w:bCs/>
        <w:color w:val="1F4E79" w:themeColor="accent5" w:themeShade="80"/>
        <w:sz w:val="44"/>
        <w:szCs w:val="44"/>
      </w:rPr>
      <w:t>Reporting</w:t>
    </w:r>
    <w:r w:rsidRPr="00856CC0">
      <w:rPr>
        <w:b/>
        <w:bCs/>
        <w:color w:val="1F4E79" w:themeColor="accent5" w:themeShade="80"/>
        <w:sz w:val="44"/>
        <w:szCs w:val="44"/>
      </w:rPr>
      <w:t xml:space="preserve"> errors and mistakes</w:t>
    </w:r>
    <w:r w:rsidR="00C40FE6">
      <w:rPr>
        <w:b/>
        <w:bCs/>
        <w:color w:val="1F4E79" w:themeColor="accent5" w:themeShade="80"/>
        <w:sz w:val="44"/>
        <w:szCs w:val="44"/>
      </w:rPr>
      <w:t xml:space="preserve"> and learning from them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0976B7"/>
    <w:multiLevelType w:val="hybridMultilevel"/>
    <w:tmpl w:val="5856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A87EE4"/>
    <w:multiLevelType w:val="hybridMultilevel"/>
    <w:tmpl w:val="838E7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1956200">
    <w:abstractNumId w:val="0"/>
  </w:num>
  <w:num w:numId="2" w16cid:durableId="5588266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CC0"/>
    <w:rsid w:val="00007DBF"/>
    <w:rsid w:val="00076F89"/>
    <w:rsid w:val="000860D4"/>
    <w:rsid w:val="001A5EA3"/>
    <w:rsid w:val="001C7B1D"/>
    <w:rsid w:val="001E6A19"/>
    <w:rsid w:val="00215E75"/>
    <w:rsid w:val="002615D5"/>
    <w:rsid w:val="002873B3"/>
    <w:rsid w:val="003119D1"/>
    <w:rsid w:val="003745C8"/>
    <w:rsid w:val="003C36A4"/>
    <w:rsid w:val="004B74AC"/>
    <w:rsid w:val="00570E2C"/>
    <w:rsid w:val="005D7611"/>
    <w:rsid w:val="006C59AD"/>
    <w:rsid w:val="006D737B"/>
    <w:rsid w:val="00700B77"/>
    <w:rsid w:val="00773379"/>
    <w:rsid w:val="00856CC0"/>
    <w:rsid w:val="008A1222"/>
    <w:rsid w:val="008B32E3"/>
    <w:rsid w:val="0090533A"/>
    <w:rsid w:val="0093026C"/>
    <w:rsid w:val="009537A8"/>
    <w:rsid w:val="00974EE6"/>
    <w:rsid w:val="009A33BD"/>
    <w:rsid w:val="009A54DB"/>
    <w:rsid w:val="00A07306"/>
    <w:rsid w:val="00B459D8"/>
    <w:rsid w:val="00BA051E"/>
    <w:rsid w:val="00BC6AF5"/>
    <w:rsid w:val="00C01C07"/>
    <w:rsid w:val="00C13BA9"/>
    <w:rsid w:val="00C40FE6"/>
    <w:rsid w:val="00CB14BC"/>
    <w:rsid w:val="00CC1012"/>
    <w:rsid w:val="00CC7E37"/>
    <w:rsid w:val="00CE5306"/>
    <w:rsid w:val="00D0366A"/>
    <w:rsid w:val="00DA5817"/>
    <w:rsid w:val="00DB563F"/>
    <w:rsid w:val="00E550F0"/>
    <w:rsid w:val="00EE44C5"/>
    <w:rsid w:val="00F55C18"/>
    <w:rsid w:val="00F6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9132DE"/>
  <w15:chartTrackingRefBased/>
  <w15:docId w15:val="{C9B6E623-C420-4319-B11F-0B1CC69D7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6C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6CC0"/>
  </w:style>
  <w:style w:type="paragraph" w:styleId="Footer">
    <w:name w:val="footer"/>
    <w:basedOn w:val="Normal"/>
    <w:link w:val="FooterChar"/>
    <w:uiPriority w:val="99"/>
    <w:unhideWhenUsed/>
    <w:rsid w:val="00856C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6CC0"/>
  </w:style>
  <w:style w:type="paragraph" w:styleId="ListParagraph">
    <w:name w:val="List Paragraph"/>
    <w:basedOn w:val="Normal"/>
    <w:uiPriority w:val="34"/>
    <w:qFormat/>
    <w:rsid w:val="009A54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2b9a2d85fb61771f7d6f7790572b67e1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d68c5e0efa3205520571f6d1f8022246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7CA15570-8581-4580-983E-C9858FC39D4C}"/>
</file>

<file path=customXml/itemProps2.xml><?xml version="1.0" encoding="utf-8"?>
<ds:datastoreItem xmlns:ds="http://schemas.openxmlformats.org/officeDocument/2006/customXml" ds:itemID="{7D8E5AF1-F807-49FA-94CE-7D56354347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22A9DB-DF3C-49B7-AB49-7DEBFF743C13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a52a7c76-ceac-446d-ac85-cb82d00e3116"/>
    <ds:schemaRef ds:uri="http://purl.org/dc/terms/"/>
    <ds:schemaRef ds:uri="http://schemas.microsoft.com/office/infopath/2007/PartnerControls"/>
    <ds:schemaRef ds:uri="6414e7a8-3859-4baa-9b8d-a01e638680ef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242</Words>
  <Characters>1382</Characters>
  <Application>Microsoft Office Word</Application>
  <DocSecurity>0</DocSecurity>
  <Lines>11</Lines>
  <Paragraphs>3</Paragraphs>
  <ScaleCrop>false</ScaleCrop>
  <Company>Bwrdd Iechyd Addysgu Powys Teaching Health Board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Sarah Kelsall (Powys Teaching Health Board – Pharmacy &amp; Medicines Management)</cp:lastModifiedBy>
  <cp:revision>44</cp:revision>
  <dcterms:created xsi:type="dcterms:W3CDTF">2023-03-31T09:44:00Z</dcterms:created>
  <dcterms:modified xsi:type="dcterms:W3CDTF">2023-03-31T12:53:00Z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