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B921FA" w14:textId="42F37F6B" w:rsidR="00762B5F" w:rsidRPr="00505CDB" w:rsidRDefault="00762B5F" w:rsidP="00762B5F">
      <w:pPr>
        <w:pStyle w:val="Heading1"/>
        <w:rPr>
          <w:rFonts w:ascii="Verdana" w:hAnsi="Verdana"/>
          <w:sz w:val="24"/>
          <w:szCs w:val="24"/>
        </w:rPr>
      </w:pPr>
      <w:r w:rsidRPr="00505CDB">
        <w:rPr>
          <w:rFonts w:ascii="Verdana" w:hAnsi="Verdana"/>
          <w:sz w:val="24"/>
          <w:szCs w:val="24"/>
        </w:rPr>
        <w:t xml:space="preserve">Powys Teaching Health Board (PTHB) </w:t>
      </w:r>
    </w:p>
    <w:p w14:paraId="2237881F" w14:textId="0DE683A4" w:rsidR="00762B5F" w:rsidRPr="00505CDB" w:rsidRDefault="00762B5F" w:rsidP="00762B5F">
      <w:pPr>
        <w:pStyle w:val="Heading1"/>
        <w:rPr>
          <w:rFonts w:ascii="Verdana" w:hAnsi="Verdana"/>
          <w:sz w:val="24"/>
          <w:szCs w:val="24"/>
        </w:rPr>
      </w:pPr>
      <w:r w:rsidRPr="00505CDB">
        <w:rPr>
          <w:rFonts w:ascii="Verdana" w:hAnsi="Verdana"/>
          <w:sz w:val="24"/>
          <w:szCs w:val="24"/>
        </w:rPr>
        <w:t xml:space="preserve">Standard Operating Procedure (SOP) MMP </w:t>
      </w:r>
      <w:r w:rsidR="00786CC8" w:rsidRPr="00505CDB">
        <w:rPr>
          <w:rFonts w:ascii="Verdana" w:hAnsi="Verdana"/>
          <w:sz w:val="24"/>
          <w:szCs w:val="24"/>
        </w:rPr>
        <w:t>427</w:t>
      </w:r>
      <w:r w:rsidRPr="00505CDB">
        <w:rPr>
          <w:rFonts w:ascii="Verdana" w:hAnsi="Verdana"/>
          <w:sz w:val="24"/>
          <w:szCs w:val="24"/>
        </w:rPr>
        <w:t xml:space="preserve"> </w:t>
      </w:r>
      <w:r w:rsidR="00786CC8" w:rsidRPr="00505CDB">
        <w:rPr>
          <w:rFonts w:ascii="Verdana" w:hAnsi="Verdana"/>
          <w:sz w:val="24"/>
          <w:szCs w:val="24"/>
        </w:rPr>
        <w:t>Safe and Secure Management of Refrigerated Medicines and Vaccine</w:t>
      </w:r>
      <w:r w:rsidR="00F756D8">
        <w:rPr>
          <w:rFonts w:ascii="Verdana" w:hAnsi="Verdana"/>
          <w:sz w:val="24"/>
          <w:szCs w:val="24"/>
        </w:rPr>
        <w:t>s</w:t>
      </w:r>
      <w:r w:rsidRPr="00505CDB">
        <w:rPr>
          <w:rFonts w:ascii="Verdana" w:hAnsi="Verdana"/>
          <w:sz w:val="24"/>
          <w:szCs w:val="24"/>
        </w:rPr>
        <w:t xml:space="preserve">   </w:t>
      </w:r>
    </w:p>
    <w:p w14:paraId="7F0D1AD0" w14:textId="5489B84A" w:rsidR="008325DD" w:rsidRPr="00505CDB" w:rsidRDefault="00FF756C">
      <w:pPr>
        <w:pStyle w:val="Heading1"/>
        <w:rPr>
          <w:rFonts w:ascii="Verdana" w:hAnsi="Verdana"/>
        </w:rPr>
      </w:pPr>
      <w:r w:rsidRPr="00505CDB">
        <w:rPr>
          <w:rFonts w:ascii="Verdana" w:hAnsi="Verdana"/>
        </w:rPr>
        <w:t>– Quick Guide</w:t>
      </w:r>
    </w:p>
    <w:p w14:paraId="34CAAAF4" w14:textId="77777777" w:rsidR="008325DD" w:rsidRPr="00505CDB" w:rsidRDefault="00FF756C">
      <w:pPr>
        <w:pStyle w:val="Heading2"/>
        <w:rPr>
          <w:rFonts w:ascii="Verdana" w:hAnsi="Verdana"/>
        </w:rPr>
      </w:pPr>
      <w:r w:rsidRPr="00505CDB">
        <w:rPr>
          <w:rFonts w:ascii="Verdana" w:hAnsi="Verdana"/>
        </w:rPr>
        <w:t>Temperature range</w:t>
      </w:r>
    </w:p>
    <w:p w14:paraId="5E0D2330" w14:textId="77777777" w:rsidR="008325DD" w:rsidRPr="00505CDB" w:rsidRDefault="00FF756C">
      <w:pPr>
        <w:rPr>
          <w:rFonts w:ascii="Verdana" w:hAnsi="Verdana"/>
        </w:rPr>
      </w:pPr>
      <w:r w:rsidRPr="00505CDB">
        <w:rPr>
          <w:rFonts w:ascii="Verdana" w:hAnsi="Verdana"/>
        </w:rPr>
        <w:t>• Maintain +2°C to +8°C</w:t>
      </w:r>
      <w:r w:rsidRPr="00505CDB">
        <w:rPr>
          <w:rFonts w:ascii="Verdana" w:hAnsi="Verdana"/>
        </w:rPr>
        <w:br/>
        <w:t>• Record actual, minimum and maximum temperatures daily</w:t>
      </w:r>
      <w:r w:rsidRPr="00505CDB">
        <w:rPr>
          <w:rFonts w:ascii="Verdana" w:hAnsi="Verdana"/>
        </w:rPr>
        <w:br/>
        <w:t xml:space="preserve">• Read </w:t>
      </w:r>
      <w:r w:rsidRPr="00505CDB">
        <w:rPr>
          <w:rFonts w:ascii="Arial" w:hAnsi="Arial" w:cs="Arial"/>
        </w:rPr>
        <w:t>→</w:t>
      </w:r>
      <w:r w:rsidRPr="00505CDB">
        <w:rPr>
          <w:rFonts w:ascii="Verdana" w:hAnsi="Verdana"/>
        </w:rPr>
        <w:t xml:space="preserve"> Record </w:t>
      </w:r>
      <w:r w:rsidRPr="00505CDB">
        <w:rPr>
          <w:rFonts w:ascii="Arial" w:hAnsi="Arial" w:cs="Arial"/>
        </w:rPr>
        <w:t>→</w:t>
      </w:r>
      <w:r w:rsidRPr="00505CDB">
        <w:rPr>
          <w:rFonts w:ascii="Verdana" w:hAnsi="Verdana"/>
        </w:rPr>
        <w:t xml:space="preserve"> Reset </w:t>
      </w:r>
      <w:r w:rsidRPr="00505CDB">
        <w:rPr>
          <w:rFonts w:ascii="Arial" w:hAnsi="Arial" w:cs="Arial"/>
        </w:rPr>
        <w:t>→</w:t>
      </w:r>
      <w:r w:rsidRPr="00505CDB">
        <w:rPr>
          <w:rFonts w:ascii="Verdana" w:hAnsi="Verdana"/>
        </w:rPr>
        <w:t xml:space="preserve"> Recheck </w:t>
      </w:r>
      <w:r w:rsidRPr="00505CDB">
        <w:rPr>
          <w:rFonts w:ascii="Arial" w:hAnsi="Arial" w:cs="Arial"/>
        </w:rPr>
        <w:t>→</w:t>
      </w:r>
      <w:r w:rsidRPr="00505CDB">
        <w:rPr>
          <w:rFonts w:ascii="Verdana" w:hAnsi="Verdana"/>
        </w:rPr>
        <w:t xml:space="preserve"> React</w:t>
      </w:r>
    </w:p>
    <w:p w14:paraId="390BCC65" w14:textId="77777777" w:rsidR="008325DD" w:rsidRPr="00505CDB" w:rsidRDefault="00FF756C">
      <w:pPr>
        <w:pStyle w:val="Heading2"/>
        <w:rPr>
          <w:rFonts w:ascii="Verdana" w:hAnsi="Verdana"/>
        </w:rPr>
      </w:pPr>
      <w:r w:rsidRPr="00505CDB">
        <w:rPr>
          <w:rFonts w:ascii="Verdana" w:hAnsi="Verdana"/>
        </w:rPr>
        <w:t>What must be stored in the fridge</w:t>
      </w:r>
    </w:p>
    <w:p w14:paraId="14ACFE02" w14:textId="77777777" w:rsidR="008325DD" w:rsidRPr="00505CDB" w:rsidRDefault="00FF756C">
      <w:pPr>
        <w:rPr>
          <w:rFonts w:ascii="Verdana" w:hAnsi="Verdana"/>
        </w:rPr>
      </w:pPr>
      <w:r w:rsidRPr="00505CDB">
        <w:rPr>
          <w:rFonts w:ascii="Verdana" w:hAnsi="Verdana"/>
        </w:rPr>
        <w:t>• Medicines and vaccines requiring refrigeration only</w:t>
      </w:r>
      <w:r w:rsidRPr="00505CDB">
        <w:rPr>
          <w:rFonts w:ascii="Verdana" w:hAnsi="Verdana"/>
        </w:rPr>
        <w:br/>
        <w:t>• Products must remain in original packaging</w:t>
      </w:r>
      <w:r w:rsidRPr="00505CDB">
        <w:rPr>
          <w:rFonts w:ascii="Verdana" w:hAnsi="Verdana"/>
        </w:rPr>
        <w:br/>
        <w:t>• Never store food, drink or specimens</w:t>
      </w:r>
    </w:p>
    <w:p w14:paraId="4B9958DC" w14:textId="77777777" w:rsidR="008325DD" w:rsidRPr="00505CDB" w:rsidRDefault="00FF756C">
      <w:pPr>
        <w:pStyle w:val="Heading2"/>
        <w:rPr>
          <w:rFonts w:ascii="Verdana" w:hAnsi="Verdana"/>
        </w:rPr>
      </w:pPr>
      <w:r w:rsidRPr="00505CDB">
        <w:rPr>
          <w:rFonts w:ascii="Verdana" w:hAnsi="Verdana"/>
        </w:rPr>
        <w:t>Monitoring</w:t>
      </w:r>
    </w:p>
    <w:p w14:paraId="54F2CA5C" w14:textId="77777777" w:rsidR="008325DD" w:rsidRPr="00505CDB" w:rsidRDefault="00FF756C">
      <w:pPr>
        <w:rPr>
          <w:rFonts w:ascii="Verdana" w:hAnsi="Verdana"/>
        </w:rPr>
      </w:pPr>
      <w:r w:rsidRPr="00505CDB">
        <w:rPr>
          <w:rFonts w:ascii="Verdana" w:hAnsi="Verdana"/>
        </w:rPr>
        <w:t>• Use a data logger in all medicines and vaccine fridges</w:t>
      </w:r>
      <w:r w:rsidRPr="00505CDB">
        <w:rPr>
          <w:rFonts w:ascii="Verdana" w:hAnsi="Verdana"/>
        </w:rPr>
        <w:br/>
        <w:t>• Download weekly in high-use areas and every 2 months in low-use areas</w:t>
      </w:r>
      <w:r w:rsidRPr="00505CDB">
        <w:rPr>
          <w:rFonts w:ascii="Verdana" w:hAnsi="Verdana"/>
        </w:rPr>
        <w:br/>
        <w:t>• Download immediately after any alarm or excursion</w:t>
      </w:r>
    </w:p>
    <w:p w14:paraId="014A0E7B" w14:textId="77777777" w:rsidR="008325DD" w:rsidRPr="00505CDB" w:rsidRDefault="00FF756C">
      <w:pPr>
        <w:pStyle w:val="Heading2"/>
        <w:rPr>
          <w:rFonts w:ascii="Verdana" w:hAnsi="Verdana"/>
        </w:rPr>
      </w:pPr>
      <w:r w:rsidRPr="00505CDB">
        <w:rPr>
          <w:rFonts w:ascii="Verdana" w:hAnsi="Verdana"/>
        </w:rPr>
        <w:t>If the temperature goes out of range</w:t>
      </w:r>
    </w:p>
    <w:p w14:paraId="111A3D1C" w14:textId="77777777" w:rsidR="008325DD" w:rsidRPr="00505CDB" w:rsidRDefault="00FF756C">
      <w:pPr>
        <w:rPr>
          <w:rFonts w:ascii="Verdana" w:hAnsi="Verdana"/>
        </w:rPr>
      </w:pPr>
      <w:r w:rsidRPr="00505CDB">
        <w:rPr>
          <w:rFonts w:ascii="Verdana" w:hAnsi="Verdana"/>
        </w:rPr>
        <w:t>• Do not use stock</w:t>
      </w:r>
      <w:r w:rsidRPr="00505CDB">
        <w:rPr>
          <w:rFonts w:ascii="Verdana" w:hAnsi="Verdana"/>
        </w:rPr>
        <w:br/>
        <w:t>• Quarantine affected medicines/vaccines</w:t>
      </w:r>
      <w:r w:rsidRPr="00505CDB">
        <w:rPr>
          <w:rFonts w:ascii="Verdana" w:hAnsi="Verdana"/>
        </w:rPr>
        <w:br/>
        <w:t>• Contact Medicines Management immediately</w:t>
      </w:r>
      <w:r w:rsidRPr="00505CDB">
        <w:rPr>
          <w:rFonts w:ascii="Verdana" w:hAnsi="Verdana"/>
        </w:rPr>
        <w:br/>
        <w:t>• Follow Appendix J – Is your fridge temperature out of range?</w:t>
      </w:r>
    </w:p>
    <w:p w14:paraId="36A70608" w14:textId="77777777" w:rsidR="008325DD" w:rsidRPr="00505CDB" w:rsidRDefault="00FF756C">
      <w:pPr>
        <w:pStyle w:val="Heading2"/>
        <w:rPr>
          <w:rFonts w:ascii="Verdana" w:hAnsi="Verdana"/>
        </w:rPr>
      </w:pPr>
      <w:r w:rsidRPr="00505CDB">
        <w:rPr>
          <w:rFonts w:ascii="Verdana" w:hAnsi="Verdana"/>
        </w:rPr>
        <w:t>Your responsibility</w:t>
      </w:r>
    </w:p>
    <w:p w14:paraId="20F48946" w14:textId="77777777" w:rsidR="00FB2DF6" w:rsidRPr="00505CDB" w:rsidRDefault="00FF756C" w:rsidP="00FB2DF6">
      <w:pPr>
        <w:pStyle w:val="ListParagraph"/>
        <w:numPr>
          <w:ilvl w:val="0"/>
          <w:numId w:val="10"/>
        </w:numPr>
        <w:rPr>
          <w:rFonts w:ascii="Verdana" w:hAnsi="Verdana"/>
        </w:rPr>
      </w:pPr>
      <w:r w:rsidRPr="00505CDB">
        <w:rPr>
          <w:rFonts w:ascii="Verdana" w:hAnsi="Verdana"/>
        </w:rPr>
        <w:t>Complete annual cold chain training</w:t>
      </w:r>
    </w:p>
    <w:p w14:paraId="77223173" w14:textId="788BA98D" w:rsidR="00FB2DF6" w:rsidRPr="00505CDB" w:rsidRDefault="00F678E3" w:rsidP="00FB2DF6">
      <w:pPr>
        <w:pStyle w:val="ListParagraph"/>
        <w:numPr>
          <w:ilvl w:val="0"/>
          <w:numId w:val="10"/>
        </w:numPr>
        <w:rPr>
          <w:rFonts w:ascii="Verdana" w:hAnsi="Verdana"/>
        </w:rPr>
      </w:pPr>
      <w:r w:rsidRPr="00505CDB">
        <w:rPr>
          <w:rFonts w:ascii="Verdana" w:hAnsi="Verdana"/>
        </w:rPr>
        <w:t>Complete Good Distribution Practice (GDP) training</w:t>
      </w:r>
      <w:r w:rsidR="00F52F1A" w:rsidRPr="00505CDB">
        <w:rPr>
          <w:rFonts w:ascii="Verdana" w:hAnsi="Verdana"/>
        </w:rPr>
        <w:t>,</w:t>
      </w:r>
      <w:r w:rsidRPr="00505CDB">
        <w:rPr>
          <w:rFonts w:ascii="Verdana" w:hAnsi="Verdana"/>
        </w:rPr>
        <w:t xml:space="preserve"> </w:t>
      </w:r>
      <w:r w:rsidR="00F52F1A" w:rsidRPr="00505CDB">
        <w:rPr>
          <w:rFonts w:ascii="Verdana" w:hAnsi="Verdana"/>
        </w:rPr>
        <w:t>where appropriate</w:t>
      </w:r>
    </w:p>
    <w:p w14:paraId="638E10CF" w14:textId="5630ACBF" w:rsidR="008373CE" w:rsidRPr="00505CDB" w:rsidRDefault="00FF756C" w:rsidP="00FB2DF6">
      <w:pPr>
        <w:pStyle w:val="ListParagraph"/>
        <w:numPr>
          <w:ilvl w:val="0"/>
          <w:numId w:val="10"/>
        </w:numPr>
        <w:rPr>
          <w:rFonts w:ascii="Verdana" w:hAnsi="Verdana"/>
        </w:rPr>
      </w:pPr>
      <w:r w:rsidRPr="00505CDB">
        <w:rPr>
          <w:rFonts w:ascii="Verdana" w:hAnsi="Verdana"/>
        </w:rPr>
        <w:t>Follow MMP</w:t>
      </w:r>
      <w:r w:rsidR="00F756D8">
        <w:rPr>
          <w:rFonts w:ascii="Verdana" w:hAnsi="Verdana"/>
        </w:rPr>
        <w:t xml:space="preserve"> SOP</w:t>
      </w:r>
      <w:r w:rsidRPr="00505CDB">
        <w:rPr>
          <w:rFonts w:ascii="Verdana" w:hAnsi="Verdana"/>
        </w:rPr>
        <w:t xml:space="preserve"> 427 </w:t>
      </w:r>
      <w:r w:rsidR="00F756D8" w:rsidRPr="00F756D8">
        <w:rPr>
          <w:rFonts w:ascii="Verdana" w:hAnsi="Verdana"/>
        </w:rPr>
        <w:t>Safe and Secure Management of Refrigerated Medicines and Vaccine</w:t>
      </w:r>
      <w:r w:rsidR="00F756D8">
        <w:rPr>
          <w:rFonts w:ascii="Verdana" w:hAnsi="Verdana"/>
        </w:rPr>
        <w:t>s</w:t>
      </w:r>
      <w:r w:rsidR="00F756D8" w:rsidRPr="00F756D8">
        <w:rPr>
          <w:rFonts w:ascii="Verdana" w:hAnsi="Verdana"/>
        </w:rPr>
        <w:t xml:space="preserve">   </w:t>
      </w:r>
    </w:p>
    <w:p w14:paraId="409F425A" w14:textId="7B335020" w:rsidR="008325DD" w:rsidRPr="00505CDB" w:rsidRDefault="00FF756C" w:rsidP="00F52F1A">
      <w:pPr>
        <w:pStyle w:val="ListParagraph"/>
        <w:numPr>
          <w:ilvl w:val="0"/>
          <w:numId w:val="10"/>
        </w:numPr>
        <w:rPr>
          <w:rFonts w:ascii="Verdana" w:hAnsi="Verdana"/>
        </w:rPr>
      </w:pPr>
      <w:r w:rsidRPr="00505CDB">
        <w:rPr>
          <w:rFonts w:ascii="Verdana" w:hAnsi="Verdana"/>
        </w:rPr>
        <w:t xml:space="preserve">Act immediately on </w:t>
      </w:r>
      <w:r w:rsidR="007A427D" w:rsidRPr="00505CDB">
        <w:rPr>
          <w:rFonts w:ascii="Verdana" w:hAnsi="Verdana"/>
        </w:rPr>
        <w:t xml:space="preserve">temperature breaches / </w:t>
      </w:r>
      <w:r w:rsidRPr="00505CDB">
        <w:rPr>
          <w:rFonts w:ascii="Verdana" w:hAnsi="Verdana"/>
        </w:rPr>
        <w:t>excursions</w:t>
      </w:r>
      <w:r w:rsidRPr="00505CDB">
        <w:rPr>
          <w:rFonts w:ascii="Verdana" w:hAnsi="Verdana"/>
        </w:rPr>
        <w:br/>
        <w:t>Medicines Management: 01874 712641</w:t>
      </w:r>
    </w:p>
    <w:sectPr w:rsidR="008325DD" w:rsidRPr="00505CDB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17166CAA"/>
    <w:multiLevelType w:val="hybridMultilevel"/>
    <w:tmpl w:val="A0461ED4"/>
    <w:lvl w:ilvl="0" w:tplc="F8BCE390">
      <w:numFmt w:val="bullet"/>
      <w:lvlText w:val="•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8877C55"/>
    <w:multiLevelType w:val="hybridMultilevel"/>
    <w:tmpl w:val="3508C1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991863953">
    <w:abstractNumId w:val="8"/>
  </w:num>
  <w:num w:numId="2" w16cid:durableId="1847286627">
    <w:abstractNumId w:val="6"/>
  </w:num>
  <w:num w:numId="3" w16cid:durableId="1035077347">
    <w:abstractNumId w:val="5"/>
  </w:num>
  <w:num w:numId="4" w16cid:durableId="1887836959">
    <w:abstractNumId w:val="4"/>
  </w:num>
  <w:num w:numId="5" w16cid:durableId="2062822409">
    <w:abstractNumId w:val="7"/>
  </w:num>
  <w:num w:numId="6" w16cid:durableId="1670211844">
    <w:abstractNumId w:val="3"/>
  </w:num>
  <w:num w:numId="7" w16cid:durableId="1138719679">
    <w:abstractNumId w:val="2"/>
  </w:num>
  <w:num w:numId="8" w16cid:durableId="109671871">
    <w:abstractNumId w:val="1"/>
  </w:num>
  <w:num w:numId="9" w16cid:durableId="1560630683">
    <w:abstractNumId w:val="0"/>
  </w:num>
  <w:num w:numId="10" w16cid:durableId="1090660760">
    <w:abstractNumId w:val="10"/>
  </w:num>
  <w:num w:numId="11" w16cid:durableId="201464548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0E3573"/>
    <w:rsid w:val="0015074B"/>
    <w:rsid w:val="0029639D"/>
    <w:rsid w:val="00315D48"/>
    <w:rsid w:val="00326F90"/>
    <w:rsid w:val="00454662"/>
    <w:rsid w:val="00505CDB"/>
    <w:rsid w:val="00762B5F"/>
    <w:rsid w:val="00786CC8"/>
    <w:rsid w:val="007A427D"/>
    <w:rsid w:val="008325DD"/>
    <w:rsid w:val="008373CE"/>
    <w:rsid w:val="00A9465D"/>
    <w:rsid w:val="00AA1D8D"/>
    <w:rsid w:val="00B47730"/>
    <w:rsid w:val="00CB0664"/>
    <w:rsid w:val="00F52F1A"/>
    <w:rsid w:val="00F678E3"/>
    <w:rsid w:val="00F756D8"/>
    <w:rsid w:val="00FB2DF6"/>
    <w:rsid w:val="00FC693F"/>
    <w:rsid w:val="00FF7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4C1A9AF"/>
  <w14:defaultImageDpi w14:val="300"/>
  <w15:docId w15:val="{ED53D4B2-E8B3-4840-BBF1-AFDBAF49A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u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urfulShading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urfulList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urfulList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urfulList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urfulList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urfulList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urfulList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u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urfulGrid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urfulGrid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urfulGrid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urfulGrid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urfulGrid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urfulGrid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6A24402F82BD748BF56934C82EE09A1" ma:contentTypeVersion="7" ma:contentTypeDescription="Create a new document." ma:contentTypeScope="" ma:versionID="c4394c6c8235df72f1bc055b8d103999">
  <xsd:schema xmlns:xsd="http://www.w3.org/2001/XMLSchema" xmlns:xs="http://www.w3.org/2001/XMLSchema" xmlns:p="http://schemas.microsoft.com/office/2006/metadata/properties" xmlns:ns1="http://schemas.microsoft.com/sharepoint/v3" xmlns:ns2="6b635244-6a78-4fda-88dd-19323e0c129d" targetNamespace="http://schemas.microsoft.com/office/2006/metadata/properties" ma:root="true" ma:fieldsID="5b8f3a6d0a446cb2426cb6e30d515e5c" ns1:_="" ns2:_="">
    <xsd:import namespace="http://schemas.microsoft.com/sharepoint/v3"/>
    <xsd:import namespace="6b635244-6a78-4fda-88dd-19323e0c129d"/>
    <xsd:element name="properties">
      <xsd:complexType>
        <xsd:sequence>
          <xsd:element name="documentManagement">
            <xsd:complexType>
              <xsd:all>
                <xsd:element ref="ns1:_ip_UnifiedCompliancePolicyProperties" minOccurs="0"/>
                <xsd:element ref="ns1:_ip_UnifiedCompliancePolicyUIAction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635244-6a78-4fda-88dd-19323e0c129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8A363F80-4DFE-494A-9AE0-54890BAAED1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399636C6-82F4-4117-AEC4-2E453AF5629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9BCC867-7B2B-462A-AD05-50CF686145D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b635244-6a78-4fda-88dd-19323e0c129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174</Words>
  <Characters>997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1169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Nikki Mathers (PTHB - Medicines Management)</cp:lastModifiedBy>
  <cp:revision>12</cp:revision>
  <dcterms:created xsi:type="dcterms:W3CDTF">2026-04-22T11:49:00Z</dcterms:created>
  <dcterms:modified xsi:type="dcterms:W3CDTF">2026-05-19T15:26:00Z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0x01010046A24402F82BD748BF56934C82EE09A1</vt:lpwstr>
  </property>
</Properties>
</file>