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DA717" w14:textId="24D2D2AD" w:rsidR="00DB4CB4" w:rsidRDefault="00AA32E4" w:rsidP="00AA32E4">
      <w:pPr>
        <w:pStyle w:val="NormalWeb"/>
        <w:shd w:val="clear" w:color="auto" w:fill="F7F7FF"/>
        <w:ind w:left="-425" w:firstLine="141"/>
        <w:rPr>
          <w:rFonts w:ascii="Verdana" w:hAnsi="Verdana" w:cs="Tahoma"/>
          <w:color w:val="000000"/>
          <w:sz w:val="24"/>
          <w:szCs w:val="24"/>
        </w:rPr>
      </w:pPr>
      <w:r w:rsidRPr="00AA32E4">
        <w:rPr>
          <w:rFonts w:ascii="Verdana" w:hAnsi="Verdana" w:cs="Tahoma"/>
          <w:color w:val="000000"/>
          <w:sz w:val="24"/>
          <w:szCs w:val="24"/>
        </w:rPr>
        <w:t>Q1 Please see the table below for h</w:t>
      </w:r>
      <w:r w:rsidR="00DB4CB4" w:rsidRPr="00AA32E4">
        <w:rPr>
          <w:rFonts w:ascii="Verdana" w:hAnsi="Verdana" w:cs="Tahoma"/>
          <w:color w:val="000000"/>
          <w:sz w:val="24"/>
          <w:szCs w:val="24"/>
        </w:rPr>
        <w:t>ow many requirements (hours) were released to on-framework agencies during the period 1st July 2022 until 30th June 2023, per calendar month, showing how many were filled and how many were unfilled, for the below-listed specialities*?</w:t>
      </w:r>
    </w:p>
    <w:p w14:paraId="1D52554B" w14:textId="77777777" w:rsidR="003C5370" w:rsidRDefault="00DE55CF" w:rsidP="003C5370">
      <w:pPr>
        <w:pStyle w:val="NormalWeb"/>
        <w:shd w:val="clear" w:color="auto" w:fill="F7F7FF"/>
        <w:ind w:left="-425" w:hanging="1"/>
        <w:rPr>
          <w:rFonts w:ascii="Verdana" w:hAnsi="Verdana" w:cs="Tahoma"/>
          <w:color w:val="000000"/>
          <w:sz w:val="24"/>
          <w:szCs w:val="24"/>
        </w:rPr>
      </w:pPr>
      <w:r w:rsidRPr="00DE55CF">
        <w:rPr>
          <w:rFonts w:ascii="Verdana" w:hAnsi="Verdana"/>
          <w:noProof/>
          <w:sz w:val="24"/>
          <w:szCs w:val="24"/>
        </w:rPr>
        <w:drawing>
          <wp:inline distT="0" distB="0" distL="0" distR="0" wp14:anchorId="1185A4B8" wp14:editId="6517B47D">
            <wp:extent cx="9454515" cy="2119313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7115" cy="21221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07171B" w14:textId="4D6E58D2" w:rsidR="00C12178" w:rsidRPr="003C5370" w:rsidRDefault="002815D7" w:rsidP="003C5370">
      <w:pPr>
        <w:pStyle w:val="NormalWeb"/>
        <w:shd w:val="clear" w:color="auto" w:fill="F7F7FF"/>
        <w:ind w:left="-425" w:hanging="1"/>
        <w:rPr>
          <w:rFonts w:ascii="Verdana" w:hAnsi="Verdana" w:cs="Tahoma"/>
          <w:color w:val="000000"/>
          <w:sz w:val="24"/>
          <w:szCs w:val="24"/>
        </w:rPr>
      </w:pPr>
      <w:r>
        <w:rPr>
          <w:rFonts w:ascii="Verdana" w:hAnsi="Verdana" w:cs="Tahoma"/>
          <w:color w:val="000000"/>
          <w:sz w:val="24"/>
          <w:szCs w:val="24"/>
        </w:rPr>
        <w:t>Q2 Please see the table below for h</w:t>
      </w:r>
      <w:r w:rsidR="00DB4CB4" w:rsidRPr="00AA32E4">
        <w:rPr>
          <w:rFonts w:ascii="Verdana" w:hAnsi="Verdana" w:cs="Tahoma"/>
          <w:color w:val="000000"/>
          <w:sz w:val="24"/>
          <w:szCs w:val="24"/>
        </w:rPr>
        <w:t>ow many requirements (hours) were released to off-framework agencies during the period 1st July 2022 until 30th June 2023, per calendar month, for the below-listed specialities*?</w:t>
      </w:r>
      <w:r w:rsidR="003C5370" w:rsidRPr="0021474F">
        <w:rPr>
          <w:noProof/>
        </w:rPr>
        <w:drawing>
          <wp:inline distT="0" distB="0" distL="0" distR="0" wp14:anchorId="2F30EEE6" wp14:editId="59442EF2">
            <wp:extent cx="9479273" cy="2166938"/>
            <wp:effectExtent l="0" t="0" r="8255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07536" cy="2173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12178" w:rsidRPr="003C5370" w:rsidSect="00DB4CB4">
      <w:pgSz w:w="16838" w:h="11906" w:orient="landscape" w:code="9"/>
      <w:pgMar w:top="1440" w:right="1440" w:bottom="144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A38AC"/>
    <w:multiLevelType w:val="hybridMultilevel"/>
    <w:tmpl w:val="5EEAAEC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EB08EC"/>
    <w:multiLevelType w:val="hybridMultilevel"/>
    <w:tmpl w:val="420C53D8"/>
    <w:lvl w:ilvl="0" w:tplc="9AE0F67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5252CF"/>
    <w:multiLevelType w:val="hybridMultilevel"/>
    <w:tmpl w:val="35546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CF46AE"/>
    <w:multiLevelType w:val="hybridMultilevel"/>
    <w:tmpl w:val="11541BF0"/>
    <w:lvl w:ilvl="0" w:tplc="D24ADFF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146734"/>
    <w:multiLevelType w:val="hybridMultilevel"/>
    <w:tmpl w:val="997A5DFE"/>
    <w:lvl w:ilvl="0" w:tplc="2BACBC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0C3E95"/>
    <w:multiLevelType w:val="hybridMultilevel"/>
    <w:tmpl w:val="E6362F3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447630"/>
    <w:multiLevelType w:val="hybridMultilevel"/>
    <w:tmpl w:val="905C8392"/>
    <w:lvl w:ilvl="0" w:tplc="8CB436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0099008">
    <w:abstractNumId w:val="0"/>
  </w:num>
  <w:num w:numId="2" w16cid:durableId="1642029807">
    <w:abstractNumId w:val="6"/>
  </w:num>
  <w:num w:numId="3" w16cid:durableId="90860613">
    <w:abstractNumId w:val="5"/>
  </w:num>
  <w:num w:numId="4" w16cid:durableId="2053843238">
    <w:abstractNumId w:val="1"/>
  </w:num>
  <w:num w:numId="5" w16cid:durableId="418329405">
    <w:abstractNumId w:val="3"/>
  </w:num>
  <w:num w:numId="6" w16cid:durableId="784733675">
    <w:abstractNumId w:val="4"/>
  </w:num>
  <w:num w:numId="7" w16cid:durableId="21468459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CB4"/>
    <w:rsid w:val="000A5FC6"/>
    <w:rsid w:val="000D22DA"/>
    <w:rsid w:val="002815D7"/>
    <w:rsid w:val="002E0DD7"/>
    <w:rsid w:val="003B71C3"/>
    <w:rsid w:val="003C5370"/>
    <w:rsid w:val="00473EE6"/>
    <w:rsid w:val="00493D8B"/>
    <w:rsid w:val="006041AB"/>
    <w:rsid w:val="0062192D"/>
    <w:rsid w:val="00675F6B"/>
    <w:rsid w:val="00686ABE"/>
    <w:rsid w:val="009D5A40"/>
    <w:rsid w:val="00A31602"/>
    <w:rsid w:val="00A641FE"/>
    <w:rsid w:val="00AA2FD4"/>
    <w:rsid w:val="00AA32E4"/>
    <w:rsid w:val="00B8429F"/>
    <w:rsid w:val="00BD6B23"/>
    <w:rsid w:val="00C12178"/>
    <w:rsid w:val="00CA1690"/>
    <w:rsid w:val="00CF5690"/>
    <w:rsid w:val="00DB4CB4"/>
    <w:rsid w:val="00DE55CF"/>
    <w:rsid w:val="00E76330"/>
    <w:rsid w:val="00F1491D"/>
    <w:rsid w:val="00F4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D3E721"/>
  <w15:chartTrackingRefBased/>
  <w15:docId w15:val="{FB4F7DA3-54FD-404B-AF5C-EE3AEEAB3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B4CB4"/>
    <w:pPr>
      <w:spacing w:before="100" w:beforeAutospacing="1" w:after="100" w:afterAutospacing="1" w:line="240" w:lineRule="auto"/>
    </w:pPr>
    <w:rPr>
      <w:rFonts w:ascii="Calibri" w:hAnsi="Calibri" w:cs="Calibri"/>
      <w:kern w:val="0"/>
      <w:lang w:eastAsia="en-GB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DB4CB4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B4CB4"/>
    <w:rPr>
      <w:color w:val="954F72"/>
      <w:u w:val="single"/>
    </w:rPr>
  </w:style>
  <w:style w:type="paragraph" w:customStyle="1" w:styleId="msonormal0">
    <w:name w:val="msonormal"/>
    <w:basedOn w:val="Normal"/>
    <w:rsid w:val="00DB4C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65">
    <w:name w:val="xl65"/>
    <w:basedOn w:val="Normal"/>
    <w:rsid w:val="00DB4CB4"/>
    <w:pPr>
      <w:pBdr>
        <w:top w:val="single" w:sz="4" w:space="0" w:color="FCE4D6"/>
        <w:bottom w:val="single" w:sz="4" w:space="0" w:color="FCE4D6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66">
    <w:name w:val="xl66"/>
    <w:basedOn w:val="Normal"/>
    <w:rsid w:val="00DB4CB4"/>
    <w:pPr>
      <w:pBdr>
        <w:top w:val="single" w:sz="4" w:space="0" w:color="C65911"/>
        <w:bottom w:val="single" w:sz="4" w:space="0" w:color="FCE4D6"/>
      </w:pBdr>
      <w:shd w:val="clear" w:color="C65911" w:fill="C65911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kern w:val="0"/>
      <w:sz w:val="24"/>
      <w:szCs w:val="24"/>
      <w:lang w:eastAsia="en-GB"/>
      <w14:ligatures w14:val="none"/>
    </w:rPr>
  </w:style>
  <w:style w:type="paragraph" w:customStyle="1" w:styleId="xl67">
    <w:name w:val="xl67"/>
    <w:basedOn w:val="Normal"/>
    <w:rsid w:val="00DB4CB4"/>
    <w:pPr>
      <w:pBdr>
        <w:top w:val="single" w:sz="4" w:space="0" w:color="FCE4D6"/>
        <w:bottom w:val="single" w:sz="4" w:space="0" w:color="F4B084"/>
      </w:pBdr>
      <w:shd w:val="clear" w:color="F4B084" w:fill="F4B08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kern w:val="0"/>
      <w:sz w:val="24"/>
      <w:szCs w:val="24"/>
      <w:lang w:eastAsia="en-GB"/>
      <w14:ligatures w14:val="none"/>
    </w:rPr>
  </w:style>
  <w:style w:type="paragraph" w:customStyle="1" w:styleId="xl68">
    <w:name w:val="xl68"/>
    <w:basedOn w:val="Normal"/>
    <w:rsid w:val="00DB4CB4"/>
    <w:pPr>
      <w:pBdr>
        <w:top w:val="single" w:sz="4" w:space="0" w:color="F4B084"/>
        <w:bottom w:val="single" w:sz="4" w:space="0" w:color="FCE4D6"/>
      </w:pBdr>
      <w:shd w:val="clear" w:color="F4B084" w:fill="F4B08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kern w:val="0"/>
      <w:sz w:val="24"/>
      <w:szCs w:val="24"/>
      <w:lang w:eastAsia="en-GB"/>
      <w14:ligatures w14:val="none"/>
    </w:rPr>
  </w:style>
  <w:style w:type="paragraph" w:customStyle="1" w:styleId="xl69">
    <w:name w:val="xl69"/>
    <w:basedOn w:val="Normal"/>
    <w:rsid w:val="00DB4CB4"/>
    <w:pPr>
      <w:pBdr>
        <w:top w:val="single" w:sz="4" w:space="0" w:color="FCE4D6"/>
        <w:bottom w:val="single" w:sz="4" w:space="0" w:color="FCE4D6"/>
      </w:pBdr>
      <w:shd w:val="clear" w:color="F4B084" w:fill="F4B08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FFFF"/>
      <w:kern w:val="0"/>
      <w:sz w:val="24"/>
      <w:szCs w:val="24"/>
      <w:lang w:eastAsia="en-GB"/>
      <w14:ligatures w14:val="none"/>
    </w:rPr>
  </w:style>
  <w:style w:type="paragraph" w:customStyle="1" w:styleId="xl70">
    <w:name w:val="xl70"/>
    <w:basedOn w:val="Normal"/>
    <w:rsid w:val="00DB4CB4"/>
    <w:pPr>
      <w:pBdr>
        <w:top w:val="double" w:sz="6" w:space="0" w:color="C65911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GB"/>
      <w14:ligatures w14:val="none"/>
    </w:rPr>
  </w:style>
  <w:style w:type="paragraph" w:customStyle="1" w:styleId="xl71">
    <w:name w:val="xl71"/>
    <w:basedOn w:val="Normal"/>
    <w:rsid w:val="00DB4CB4"/>
    <w:pPr>
      <w:pBdr>
        <w:top w:val="single" w:sz="4" w:space="0" w:color="FCE4D6"/>
        <w:bottom w:val="single" w:sz="4" w:space="0" w:color="FCE4D6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72">
    <w:name w:val="xl72"/>
    <w:basedOn w:val="Normal"/>
    <w:rsid w:val="00DB4CB4"/>
    <w:pPr>
      <w:pBdr>
        <w:top w:val="single" w:sz="4" w:space="0" w:color="FCE4D6"/>
        <w:bottom w:val="single" w:sz="4" w:space="0" w:color="FCE4D6"/>
      </w:pBdr>
      <w:shd w:val="clear" w:color="F4B084" w:fill="F4B08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FFFF"/>
      <w:kern w:val="0"/>
      <w:sz w:val="24"/>
      <w:szCs w:val="24"/>
      <w:lang w:eastAsia="en-GB"/>
      <w14:ligatures w14:val="none"/>
    </w:rPr>
  </w:style>
  <w:style w:type="paragraph" w:customStyle="1" w:styleId="xl73">
    <w:name w:val="xl73"/>
    <w:basedOn w:val="Normal"/>
    <w:rsid w:val="00DB4CB4"/>
    <w:pPr>
      <w:pBdr>
        <w:top w:val="double" w:sz="6" w:space="0" w:color="C65911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GB"/>
      <w14:ligatures w14:val="none"/>
    </w:rPr>
  </w:style>
  <w:style w:type="paragraph" w:customStyle="1" w:styleId="xl74">
    <w:name w:val="xl74"/>
    <w:basedOn w:val="Normal"/>
    <w:rsid w:val="00DB4CB4"/>
    <w:pPr>
      <w:pBdr>
        <w:top w:val="single" w:sz="4" w:space="0" w:color="C65911"/>
        <w:bottom w:val="single" w:sz="4" w:space="0" w:color="FCE4D6"/>
      </w:pBdr>
      <w:shd w:val="clear" w:color="C65911" w:fill="C65911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kern w:val="0"/>
      <w:sz w:val="24"/>
      <w:szCs w:val="24"/>
      <w:lang w:eastAsia="en-GB"/>
      <w14:ligatures w14:val="none"/>
    </w:rPr>
  </w:style>
  <w:style w:type="paragraph" w:customStyle="1" w:styleId="xl75">
    <w:name w:val="xl75"/>
    <w:basedOn w:val="Normal"/>
    <w:rsid w:val="00DB4CB4"/>
    <w:pPr>
      <w:pBdr>
        <w:top w:val="single" w:sz="4" w:space="0" w:color="FCE4D6"/>
        <w:bottom w:val="single" w:sz="4" w:space="0" w:color="FCE4D6"/>
      </w:pBdr>
      <w:shd w:val="clear" w:color="FCE4D6" w:fill="FCE4D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76">
    <w:name w:val="xl76"/>
    <w:basedOn w:val="Normal"/>
    <w:rsid w:val="00DB4CB4"/>
    <w:pPr>
      <w:pBdr>
        <w:top w:val="single" w:sz="4" w:space="0" w:color="F4B084"/>
        <w:bottom w:val="single" w:sz="4" w:space="0" w:color="F4B084"/>
      </w:pBdr>
      <w:shd w:val="clear" w:color="F4B084" w:fill="F4B08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kern w:val="0"/>
      <w:sz w:val="24"/>
      <w:szCs w:val="24"/>
      <w:lang w:eastAsia="en-GB"/>
      <w14:ligatures w14:val="none"/>
    </w:rPr>
  </w:style>
  <w:style w:type="paragraph" w:customStyle="1" w:styleId="xl77">
    <w:name w:val="xl77"/>
    <w:basedOn w:val="Normal"/>
    <w:rsid w:val="00DB4CB4"/>
    <w:pPr>
      <w:pBdr>
        <w:top w:val="single" w:sz="4" w:space="0" w:color="FCE4D6"/>
        <w:bottom w:val="single" w:sz="4" w:space="0" w:color="ED7D31"/>
      </w:pBdr>
      <w:shd w:val="clear" w:color="FCE4D6" w:fill="FCE4D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customStyle="1" w:styleId="xl78">
    <w:name w:val="xl78"/>
    <w:basedOn w:val="Normal"/>
    <w:rsid w:val="00DB4CB4"/>
    <w:pPr>
      <w:pBdr>
        <w:top w:val="single" w:sz="4" w:space="0" w:color="FCE4D6"/>
        <w:bottom w:val="single" w:sz="4" w:space="0" w:color="FCE4D6"/>
      </w:pBdr>
      <w:shd w:val="clear" w:color="D9D9D9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GB"/>
      <w14:ligatures w14:val="none"/>
    </w:rPr>
  </w:style>
  <w:style w:type="paragraph" w:customStyle="1" w:styleId="xl79">
    <w:name w:val="xl79"/>
    <w:basedOn w:val="Normal"/>
    <w:rsid w:val="00DB4CB4"/>
    <w:pPr>
      <w:pBdr>
        <w:top w:val="single" w:sz="4" w:space="0" w:color="FCE4D6"/>
        <w:bottom w:val="single" w:sz="4" w:space="0" w:color="FCE4D6"/>
      </w:pBdr>
      <w:shd w:val="clear" w:color="D9D9D9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0A5F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88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8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3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17" ma:contentTypeDescription="Create a new document." ma:contentTypeScope="" ma:versionID="536ec84fc727182af552db05b709ef38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37cbbf0bd4a4851296043336f9200dab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3FB4491-2C5A-4209-AC9A-0A8FD10A9B48}">
  <ds:schemaRefs>
    <ds:schemaRef ds:uri="http://www.w3.org/XML/1998/namespace"/>
    <ds:schemaRef ds:uri="8244efe0-e86c-4aef-9f65-b44e463075aa"/>
    <ds:schemaRef ds:uri="http://schemas.microsoft.com/office/2006/documentManagement/types"/>
    <ds:schemaRef ds:uri="http://purl.org/dc/dcmitype/"/>
    <ds:schemaRef ds:uri="http://purl.org/dc/terms/"/>
    <ds:schemaRef ds:uri="http://schemas.microsoft.com/office/infopath/2007/PartnerControls"/>
    <ds:schemaRef ds:uri="http://schemas.microsoft.com/office/2006/metadata/properties"/>
    <ds:schemaRef ds:uri="166cb1d4-4f28-4e98-b665-fea5703ca83d"/>
    <ds:schemaRef ds:uri="http://purl.org/dc/elements/1.1/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5BB05784-4B6D-4B56-A18C-245A94DC6F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cb1d4-4f28-4e98-b665-fea5703ca83d"/>
    <ds:schemaRef ds:uri="8244efe0-e86c-4aef-9f65-b44e46307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6FF2C07-F7C0-479C-A4EE-AD1BD826D67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72</Words>
  <Characters>415</Characters>
  <Application>Microsoft Office Word</Application>
  <DocSecurity>0</DocSecurity>
  <Lines>3</Lines>
  <Paragraphs>1</Paragraphs>
  <ScaleCrop>false</ScaleCrop>
  <Company>Bwrdd Iechyd Addysgu Powys</Company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Jones (PTHB – Workforce and OD)</dc:creator>
  <cp:keywords/>
  <dc:description/>
  <cp:lastModifiedBy>Codi Owen (PTHB – Information Governance)</cp:lastModifiedBy>
  <cp:revision>24</cp:revision>
  <dcterms:created xsi:type="dcterms:W3CDTF">2023-08-17T19:01:00Z</dcterms:created>
  <dcterms:modified xsi:type="dcterms:W3CDTF">2023-09-18T07:29:00Z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-1480155287</vt:i4>
  </property>
  <property fmtid="{D5CDD505-2E9C-101B-9397-08002B2CF9AE}" pid="3" name="_NewReviewCycle">
    <vt:lpwstr/>
  </property>
  <property fmtid="{D5CDD505-2E9C-101B-9397-08002B2CF9AE}" pid="4" name="_PreviousAdHocReviewCycleID">
    <vt:i4>-2002628617</vt:i4>
  </property>
  <property fmtid="{D5CDD505-2E9C-101B-9397-08002B2CF9AE}" pid="5" name="_EmailSubject">
    <vt:lpwstr>FOI 23.R.252</vt:lpwstr>
  </property>
  <property fmtid="{D5CDD505-2E9C-101B-9397-08002B2CF9AE}" pid="6" name="_AuthorEmail">
    <vt:lpwstr>Eleanor.Davies1@wales.nhs.uk</vt:lpwstr>
  </property>
  <property fmtid="{D5CDD505-2E9C-101B-9397-08002B2CF9AE}" pid="7" name="_AuthorEmailDisplayName">
    <vt:lpwstr>Eleanor Davies (PTHB – Workforce and Organisational Development)</vt:lpwstr>
  </property>
  <property fmtid="{D5CDD505-2E9C-101B-9397-08002B2CF9AE}" pid="8" name="_ReviewingToolsShownOnce">
    <vt:lpwstr/>
  </property>
  <property fmtid="{D5CDD505-2E9C-101B-9397-08002B2CF9AE}" pid="9" name="ContentTypeId">
    <vt:lpwstr>0x010100AD61D685ECB4CC4A83E764617F7DFF2C</vt:lpwstr>
  </property>
  <property fmtid="{D5CDD505-2E9C-101B-9397-08002B2CF9AE}" pid="10" name="MediaServiceImageTags">
    <vt:lpwstr/>
  </property>
</Properties>
</file>